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37" w:rsidRPr="00823E5C" w:rsidRDefault="00823E5C" w:rsidP="00823E5C">
      <w:pPr>
        <w:spacing w:after="0" w:line="276" w:lineRule="auto"/>
        <w:jc w:val="center"/>
        <w:rPr>
          <w:rFonts w:ascii="Arial Narrow" w:hAnsi="Arial Narrow"/>
          <w:b/>
          <w:sz w:val="28"/>
          <w:szCs w:val="24"/>
          <w:u w:val="single"/>
        </w:rPr>
      </w:pPr>
      <w:r w:rsidRPr="00823E5C">
        <w:rPr>
          <w:rFonts w:ascii="Arial Narrow" w:hAnsi="Arial Narrow"/>
          <w:b/>
          <w:sz w:val="28"/>
          <w:szCs w:val="24"/>
          <w:u w:val="single"/>
        </w:rPr>
        <w:t>Discours d’ouverture du Président de l’AME</w:t>
      </w:r>
    </w:p>
    <w:p w:rsidR="00823E5C" w:rsidRDefault="00823E5C" w:rsidP="00A327AD">
      <w:pPr>
        <w:spacing w:after="0" w:line="276" w:lineRule="auto"/>
        <w:jc w:val="both"/>
        <w:rPr>
          <w:rFonts w:ascii="Arial Narrow" w:hAnsi="Arial Narrow"/>
          <w:sz w:val="28"/>
          <w:szCs w:val="24"/>
        </w:rPr>
      </w:pPr>
    </w:p>
    <w:p w:rsidR="009A5D37" w:rsidRDefault="009A5D37" w:rsidP="00A327AD">
      <w:pPr>
        <w:spacing w:after="0" w:line="276" w:lineRule="auto"/>
        <w:jc w:val="both"/>
        <w:rPr>
          <w:rFonts w:ascii="Arial Narrow" w:hAnsi="Arial Narrow"/>
          <w:sz w:val="28"/>
          <w:szCs w:val="24"/>
        </w:rPr>
      </w:pPr>
      <w:r w:rsidRPr="00A327AD">
        <w:rPr>
          <w:rFonts w:ascii="Arial Narrow" w:hAnsi="Arial Narrow"/>
          <w:sz w:val="28"/>
          <w:szCs w:val="24"/>
        </w:rPr>
        <w:t>-Chers amis de la Presse ;</w:t>
      </w:r>
    </w:p>
    <w:p w:rsidR="00595AF1" w:rsidRPr="00A327AD" w:rsidRDefault="00595AF1" w:rsidP="00A327AD">
      <w:pPr>
        <w:spacing w:after="0" w:line="276" w:lineRule="auto"/>
        <w:jc w:val="both"/>
        <w:rPr>
          <w:rFonts w:ascii="Arial Narrow" w:hAnsi="Arial Narrow"/>
          <w:sz w:val="28"/>
          <w:szCs w:val="24"/>
        </w:rPr>
      </w:pPr>
      <w:r>
        <w:rPr>
          <w:rFonts w:ascii="Arial Narrow" w:hAnsi="Arial Narrow"/>
          <w:sz w:val="28"/>
          <w:szCs w:val="24"/>
        </w:rPr>
        <w:t>- Chers Collègues,</w:t>
      </w:r>
    </w:p>
    <w:p w:rsidR="009A5D37" w:rsidRPr="00A327AD" w:rsidRDefault="009A5D37" w:rsidP="00A327AD">
      <w:pPr>
        <w:spacing w:after="0" w:line="276" w:lineRule="auto"/>
        <w:jc w:val="both"/>
        <w:rPr>
          <w:rFonts w:ascii="Arial Narrow" w:hAnsi="Arial Narrow"/>
          <w:sz w:val="28"/>
          <w:szCs w:val="24"/>
        </w:rPr>
      </w:pPr>
      <w:r w:rsidRPr="00A327AD">
        <w:rPr>
          <w:rFonts w:ascii="Arial Narrow" w:hAnsi="Arial Narrow"/>
          <w:sz w:val="28"/>
          <w:szCs w:val="24"/>
        </w:rPr>
        <w:t>-Honorables Invités,</w:t>
      </w:r>
    </w:p>
    <w:p w:rsidR="009A5D37" w:rsidRPr="00A327AD" w:rsidRDefault="009A5D37" w:rsidP="00A327AD">
      <w:pPr>
        <w:spacing w:after="0" w:line="276" w:lineRule="auto"/>
        <w:jc w:val="both"/>
        <w:rPr>
          <w:rFonts w:ascii="Arial Narrow" w:hAnsi="Arial Narrow"/>
          <w:b/>
          <w:sz w:val="28"/>
          <w:szCs w:val="24"/>
        </w:rPr>
      </w:pPr>
    </w:p>
    <w:p w:rsidR="009A5D37" w:rsidRPr="00A327AD" w:rsidRDefault="009A5D37" w:rsidP="00A327AD">
      <w:pPr>
        <w:spacing w:after="0" w:line="276" w:lineRule="auto"/>
        <w:jc w:val="both"/>
        <w:rPr>
          <w:rFonts w:ascii="Arial Narrow" w:hAnsi="Arial Narrow"/>
          <w:b/>
          <w:sz w:val="28"/>
          <w:szCs w:val="24"/>
        </w:rPr>
      </w:pPr>
      <w:r w:rsidRPr="00A327AD">
        <w:rPr>
          <w:rFonts w:ascii="Arial Narrow" w:hAnsi="Arial Narrow"/>
          <w:b/>
          <w:sz w:val="28"/>
          <w:szCs w:val="24"/>
        </w:rPr>
        <w:t>Mesdames et Messieurs,</w:t>
      </w:r>
      <w:r w:rsidR="00A327AD">
        <w:rPr>
          <w:rFonts w:ascii="Arial Narrow" w:hAnsi="Arial Narrow"/>
          <w:b/>
          <w:sz w:val="28"/>
          <w:szCs w:val="24"/>
        </w:rPr>
        <w:t xml:space="preserve"> chers</w:t>
      </w:r>
      <w:r w:rsidRPr="00A327AD">
        <w:rPr>
          <w:rFonts w:ascii="Arial Narrow" w:hAnsi="Arial Narrow"/>
          <w:b/>
          <w:sz w:val="28"/>
          <w:szCs w:val="24"/>
        </w:rPr>
        <w:t xml:space="preserve"> invités,</w:t>
      </w:r>
    </w:p>
    <w:p w:rsidR="009A5D37" w:rsidRPr="00A327AD" w:rsidRDefault="00595AF1" w:rsidP="00A327AD">
      <w:pPr>
        <w:spacing w:line="276" w:lineRule="auto"/>
        <w:jc w:val="both"/>
        <w:rPr>
          <w:rFonts w:ascii="Arial Narrow" w:hAnsi="Arial Narrow"/>
          <w:sz w:val="28"/>
          <w:szCs w:val="24"/>
        </w:rPr>
      </w:pPr>
      <w:r>
        <w:rPr>
          <w:rFonts w:ascii="Arial Narrow" w:hAnsi="Arial Narrow"/>
          <w:sz w:val="28"/>
          <w:szCs w:val="24"/>
        </w:rPr>
        <w:t xml:space="preserve">L’Association Malienne des Expulsés (AME) </w:t>
      </w:r>
      <w:r w:rsidR="00397850" w:rsidRPr="00A327AD">
        <w:rPr>
          <w:rFonts w:ascii="Arial Narrow" w:hAnsi="Arial Narrow"/>
          <w:sz w:val="28"/>
          <w:szCs w:val="24"/>
        </w:rPr>
        <w:t xml:space="preserve"> par ma voix, </w:t>
      </w:r>
      <w:r w:rsidR="009A5D37" w:rsidRPr="00A327AD">
        <w:rPr>
          <w:rFonts w:ascii="Arial Narrow" w:hAnsi="Arial Narrow"/>
          <w:sz w:val="28"/>
          <w:szCs w:val="24"/>
        </w:rPr>
        <w:t xml:space="preserve">est heureuse de </w:t>
      </w:r>
      <w:r w:rsidR="00397850" w:rsidRPr="00A327AD">
        <w:rPr>
          <w:rFonts w:ascii="Arial Narrow" w:hAnsi="Arial Narrow"/>
          <w:sz w:val="28"/>
          <w:szCs w:val="24"/>
        </w:rPr>
        <w:t xml:space="preserve">vous </w:t>
      </w:r>
      <w:r w:rsidR="009A5D37" w:rsidRPr="00A327AD">
        <w:rPr>
          <w:rFonts w:ascii="Arial Narrow" w:hAnsi="Arial Narrow"/>
          <w:sz w:val="28"/>
          <w:szCs w:val="24"/>
        </w:rPr>
        <w:t xml:space="preserve">accueillir dans le cadre de cette activité qui nous réunit en ce jour et je voudrais exprimer à chacun d’entre vous </w:t>
      </w:r>
      <w:r w:rsidR="00890DD7" w:rsidRPr="00A327AD">
        <w:rPr>
          <w:rFonts w:ascii="Arial Narrow" w:hAnsi="Arial Narrow"/>
          <w:sz w:val="28"/>
          <w:szCs w:val="24"/>
        </w:rPr>
        <w:t>l</w:t>
      </w:r>
      <w:r w:rsidR="00397850" w:rsidRPr="00A327AD">
        <w:rPr>
          <w:rFonts w:ascii="Arial Narrow" w:hAnsi="Arial Narrow"/>
          <w:sz w:val="28"/>
          <w:szCs w:val="24"/>
        </w:rPr>
        <w:t xml:space="preserve">es </w:t>
      </w:r>
      <w:r w:rsidR="009A5D37" w:rsidRPr="00A327AD">
        <w:rPr>
          <w:rFonts w:ascii="Arial Narrow" w:hAnsi="Arial Narrow"/>
          <w:sz w:val="28"/>
          <w:szCs w:val="24"/>
        </w:rPr>
        <w:t xml:space="preserve">sincères </w:t>
      </w:r>
      <w:r w:rsidR="00397850" w:rsidRPr="00A327AD">
        <w:rPr>
          <w:rFonts w:ascii="Arial Narrow" w:hAnsi="Arial Narrow"/>
          <w:sz w:val="28"/>
          <w:szCs w:val="24"/>
        </w:rPr>
        <w:t>remerciements</w:t>
      </w:r>
      <w:r>
        <w:rPr>
          <w:rFonts w:ascii="Arial Narrow" w:hAnsi="Arial Narrow"/>
          <w:sz w:val="28"/>
          <w:szCs w:val="24"/>
        </w:rPr>
        <w:t xml:space="preserve"> de mon organisation</w:t>
      </w:r>
      <w:r w:rsidR="00890DD7" w:rsidRPr="00A327AD">
        <w:rPr>
          <w:rFonts w:ascii="Arial Narrow" w:hAnsi="Arial Narrow"/>
          <w:sz w:val="28"/>
          <w:szCs w:val="24"/>
        </w:rPr>
        <w:t xml:space="preserve">, </w:t>
      </w:r>
      <w:r w:rsidR="009A5D37" w:rsidRPr="00A327AD">
        <w:rPr>
          <w:rFonts w:ascii="Arial Narrow" w:hAnsi="Arial Narrow"/>
          <w:sz w:val="28"/>
          <w:szCs w:val="24"/>
        </w:rPr>
        <w:t xml:space="preserve">pour votre présence personnelle dans cette salle. Cela </w:t>
      </w:r>
      <w:r w:rsidR="00397850" w:rsidRPr="00A327AD">
        <w:rPr>
          <w:rFonts w:ascii="Arial Narrow" w:hAnsi="Arial Narrow"/>
          <w:sz w:val="28"/>
          <w:szCs w:val="24"/>
        </w:rPr>
        <w:t xml:space="preserve">traduit tout l’intérêt que vous accordez à </w:t>
      </w:r>
      <w:r>
        <w:rPr>
          <w:rFonts w:ascii="Arial Narrow" w:hAnsi="Arial Narrow"/>
          <w:sz w:val="28"/>
          <w:szCs w:val="24"/>
        </w:rPr>
        <w:t>la problématique de liberté de circulation</w:t>
      </w:r>
      <w:r w:rsidR="009A5D37" w:rsidRPr="00A327AD">
        <w:rPr>
          <w:rFonts w:ascii="Arial Narrow" w:hAnsi="Arial Narrow"/>
          <w:sz w:val="28"/>
          <w:szCs w:val="24"/>
        </w:rPr>
        <w:t>.</w:t>
      </w:r>
    </w:p>
    <w:p w:rsidR="009A5D37" w:rsidRDefault="009A5D37" w:rsidP="00A327AD">
      <w:pPr>
        <w:spacing w:after="0" w:line="276" w:lineRule="auto"/>
        <w:jc w:val="both"/>
        <w:rPr>
          <w:rFonts w:ascii="Arial Narrow" w:eastAsia="Calibri" w:hAnsi="Arial Narrow" w:cs="Times New Roman"/>
          <w:sz w:val="28"/>
          <w:szCs w:val="24"/>
        </w:rPr>
      </w:pPr>
      <w:r w:rsidRPr="00A327AD">
        <w:rPr>
          <w:rFonts w:ascii="Arial Narrow" w:eastAsia="Calibri" w:hAnsi="Arial Narrow" w:cs="Times New Roman"/>
          <w:sz w:val="28"/>
          <w:szCs w:val="24"/>
        </w:rPr>
        <w:t>Permettez-moi, avant d’aller plus loin dans mon disc</w:t>
      </w:r>
      <w:r w:rsidR="007E41A3">
        <w:rPr>
          <w:rFonts w:ascii="Arial Narrow" w:eastAsia="Calibri" w:hAnsi="Arial Narrow" w:cs="Times New Roman"/>
          <w:sz w:val="28"/>
          <w:szCs w:val="24"/>
        </w:rPr>
        <w:t>ours, de dire un mot sur l’AME, qui est une organisation nationale de défense des droits de migrants</w:t>
      </w:r>
      <w:r w:rsidRPr="00A327AD">
        <w:rPr>
          <w:rFonts w:ascii="Arial Narrow" w:eastAsia="Calibri" w:hAnsi="Arial Narrow" w:cs="Times New Roman"/>
          <w:sz w:val="28"/>
          <w:szCs w:val="24"/>
        </w:rPr>
        <w:t xml:space="preserve">. </w:t>
      </w:r>
      <w:r w:rsidR="007E41A3">
        <w:rPr>
          <w:rFonts w:ascii="Arial Narrow" w:eastAsia="Calibri" w:hAnsi="Arial Narrow" w:cs="Times New Roman"/>
          <w:sz w:val="28"/>
          <w:szCs w:val="24"/>
        </w:rPr>
        <w:t>En effet,  l’AME a vu le jour depuis octobre 1996, suite aux expulsions massives des maliens d</w:t>
      </w:r>
      <w:r w:rsidR="00070233">
        <w:rPr>
          <w:rFonts w:ascii="Arial Narrow" w:eastAsia="Calibri" w:hAnsi="Arial Narrow" w:cs="Times New Roman"/>
          <w:sz w:val="28"/>
          <w:szCs w:val="24"/>
        </w:rPr>
        <w:t>e plusieurs pays européens, africains, américains et asiatiques. Ses principaux objectifs sont l’aide humanitaire d’urgence (à travers des activités d’accueil, d’hébergement et de suivi social des migrants) et la défense des droits des migrants (à travers des activités de plaidoyer, de sensibilisation et de recours judiciaire).</w:t>
      </w:r>
      <w:r w:rsidRPr="00A327AD">
        <w:rPr>
          <w:rFonts w:ascii="Arial Narrow" w:eastAsia="Calibri" w:hAnsi="Arial Narrow" w:cs="Times New Roman"/>
          <w:sz w:val="28"/>
          <w:szCs w:val="24"/>
        </w:rPr>
        <w:t xml:space="preserve"> </w:t>
      </w:r>
    </w:p>
    <w:p w:rsidR="00070233" w:rsidRPr="00433916" w:rsidRDefault="00070233" w:rsidP="00A327AD">
      <w:pPr>
        <w:spacing w:after="0" w:line="276" w:lineRule="auto"/>
        <w:jc w:val="both"/>
        <w:rPr>
          <w:rFonts w:ascii="Arial Narrow" w:eastAsia="Calibri" w:hAnsi="Arial Narrow" w:cs="Times New Roman"/>
          <w:b/>
          <w:sz w:val="16"/>
          <w:szCs w:val="24"/>
        </w:rPr>
      </w:pPr>
      <w:r w:rsidRPr="00433916">
        <w:rPr>
          <w:rFonts w:ascii="Arial Narrow" w:eastAsia="Calibri" w:hAnsi="Arial Narrow" w:cs="Times New Roman"/>
          <w:b/>
          <w:sz w:val="28"/>
          <w:szCs w:val="24"/>
        </w:rPr>
        <w:t>Mesdames et Messieurs,</w:t>
      </w:r>
    </w:p>
    <w:p w:rsidR="00C02008" w:rsidRPr="00A327AD" w:rsidRDefault="00397850" w:rsidP="00A327AD">
      <w:pPr>
        <w:spacing w:line="276" w:lineRule="auto"/>
        <w:jc w:val="both"/>
        <w:rPr>
          <w:rFonts w:ascii="Arial Narrow" w:hAnsi="Arial Narrow"/>
          <w:sz w:val="28"/>
          <w:szCs w:val="24"/>
        </w:rPr>
      </w:pPr>
      <w:r w:rsidRPr="00A327AD">
        <w:rPr>
          <w:rFonts w:ascii="Arial Narrow" w:hAnsi="Arial Narrow"/>
          <w:sz w:val="28"/>
          <w:szCs w:val="24"/>
        </w:rPr>
        <w:t>Je tiens égaleme</w:t>
      </w:r>
      <w:r w:rsidR="00070233">
        <w:rPr>
          <w:rFonts w:ascii="Arial Narrow" w:hAnsi="Arial Narrow"/>
          <w:sz w:val="28"/>
          <w:szCs w:val="24"/>
        </w:rPr>
        <w:t>nt à vous indiquer que l’AME, dans sa lutte pour les migrants,</w:t>
      </w:r>
      <w:r w:rsidR="00B00F06" w:rsidRPr="00A327AD">
        <w:rPr>
          <w:rFonts w:ascii="Arial Narrow" w:hAnsi="Arial Narrow"/>
          <w:sz w:val="28"/>
          <w:szCs w:val="24"/>
        </w:rPr>
        <w:t xml:space="preserve"> porte un regard particulier sur la libre circulation des personnes et des biens </w:t>
      </w:r>
      <w:r w:rsidR="00070233">
        <w:rPr>
          <w:rFonts w:ascii="Arial Narrow" w:hAnsi="Arial Narrow"/>
          <w:sz w:val="28"/>
          <w:szCs w:val="24"/>
        </w:rPr>
        <w:t>dans l’espace CEDEAO.</w:t>
      </w:r>
      <w:r w:rsidR="00B00F06" w:rsidRPr="00A327AD">
        <w:rPr>
          <w:rFonts w:ascii="Arial Narrow" w:hAnsi="Arial Narrow"/>
          <w:sz w:val="28"/>
          <w:szCs w:val="24"/>
        </w:rPr>
        <w:t xml:space="preserve"> </w:t>
      </w:r>
      <w:r w:rsidR="00070233">
        <w:rPr>
          <w:rFonts w:ascii="Arial Narrow" w:hAnsi="Arial Narrow"/>
          <w:sz w:val="28"/>
          <w:szCs w:val="24"/>
        </w:rPr>
        <w:t>Des Caravanes ont été organisées dans ce sens auxquelles l’AME a manifesté aux côtés d’autres organisations et associations de la sous-région. Depuis 2009</w:t>
      </w:r>
      <w:r w:rsidR="00F10C59" w:rsidRPr="00A327AD">
        <w:rPr>
          <w:rFonts w:ascii="Arial Narrow" w:hAnsi="Arial Narrow"/>
          <w:sz w:val="28"/>
          <w:szCs w:val="24"/>
        </w:rPr>
        <w:t>,</w:t>
      </w:r>
      <w:r w:rsidR="00070233">
        <w:rPr>
          <w:rFonts w:ascii="Arial Narrow" w:hAnsi="Arial Narrow"/>
          <w:sz w:val="28"/>
          <w:szCs w:val="24"/>
        </w:rPr>
        <w:t xml:space="preserve"> l’AME fait partie d’un vaste réseau dénommé</w:t>
      </w:r>
      <w:r w:rsidR="00F10C59" w:rsidRPr="00A327AD">
        <w:rPr>
          <w:rFonts w:ascii="Arial Narrow" w:hAnsi="Arial Narrow"/>
          <w:sz w:val="28"/>
          <w:szCs w:val="24"/>
        </w:rPr>
        <w:t xml:space="preserve"> </w:t>
      </w:r>
      <w:r w:rsidR="00070233">
        <w:rPr>
          <w:rFonts w:ascii="Arial Narrow" w:hAnsi="Arial Narrow"/>
          <w:sz w:val="28"/>
          <w:szCs w:val="24"/>
        </w:rPr>
        <w:t>« </w:t>
      </w:r>
      <w:r w:rsidR="004F1405" w:rsidRPr="00A327AD">
        <w:rPr>
          <w:rFonts w:ascii="Arial Narrow" w:hAnsi="Arial Narrow"/>
          <w:b/>
          <w:sz w:val="28"/>
          <w:szCs w:val="24"/>
        </w:rPr>
        <w:t>le Collectif Loujna Toukaranké</w:t>
      </w:r>
      <w:r w:rsidR="00070233">
        <w:rPr>
          <w:rFonts w:ascii="Arial Narrow" w:hAnsi="Arial Narrow"/>
          <w:b/>
          <w:sz w:val="28"/>
          <w:szCs w:val="24"/>
        </w:rPr>
        <w:t> »</w:t>
      </w:r>
      <w:r w:rsidR="00B00F06" w:rsidRPr="00A327AD">
        <w:rPr>
          <w:rFonts w:ascii="Arial Narrow" w:hAnsi="Arial Narrow"/>
          <w:sz w:val="28"/>
          <w:szCs w:val="24"/>
        </w:rPr>
        <w:t xml:space="preserve">, réunissant </w:t>
      </w:r>
      <w:r w:rsidR="00F10C59" w:rsidRPr="00A327AD">
        <w:rPr>
          <w:rFonts w:ascii="Arial Narrow" w:hAnsi="Arial Narrow"/>
          <w:sz w:val="28"/>
          <w:szCs w:val="24"/>
        </w:rPr>
        <w:t>des organisations de la société civile de France, du Maghreb et de l’Afrique de l’Ouest pour la protection des droits des migrants.</w:t>
      </w:r>
    </w:p>
    <w:p w:rsidR="00F10C59" w:rsidRPr="00A327AD" w:rsidRDefault="00F10C59" w:rsidP="00A327AD">
      <w:pPr>
        <w:spacing w:line="276" w:lineRule="auto"/>
        <w:jc w:val="both"/>
        <w:rPr>
          <w:rFonts w:ascii="Arial Narrow" w:hAnsi="Arial Narrow"/>
          <w:sz w:val="28"/>
          <w:szCs w:val="24"/>
        </w:rPr>
      </w:pPr>
      <w:r w:rsidRPr="00A327AD">
        <w:rPr>
          <w:rFonts w:ascii="Arial Narrow" w:hAnsi="Arial Narrow"/>
          <w:sz w:val="28"/>
          <w:szCs w:val="24"/>
        </w:rPr>
        <w:t>Tout l’engagement militant de</w:t>
      </w:r>
      <w:r w:rsidR="00571082" w:rsidRPr="00A327AD">
        <w:rPr>
          <w:rFonts w:ascii="Arial Narrow" w:hAnsi="Arial Narrow"/>
          <w:sz w:val="28"/>
          <w:szCs w:val="24"/>
        </w:rPr>
        <w:t>s membres</w:t>
      </w:r>
      <w:r w:rsidR="00C901F4" w:rsidRPr="00A327AD">
        <w:rPr>
          <w:rFonts w:ascii="Arial Narrow" w:hAnsi="Arial Narrow"/>
          <w:sz w:val="28"/>
          <w:szCs w:val="24"/>
        </w:rPr>
        <w:t xml:space="preserve"> de </w:t>
      </w:r>
      <w:r w:rsidRPr="00A327AD">
        <w:rPr>
          <w:rFonts w:ascii="Arial Narrow" w:hAnsi="Arial Narrow"/>
          <w:sz w:val="28"/>
          <w:szCs w:val="24"/>
        </w:rPr>
        <w:t xml:space="preserve">ce Collectif se résume de manière concrète dans </w:t>
      </w:r>
      <w:r w:rsidR="006642E7" w:rsidRPr="00A327AD">
        <w:rPr>
          <w:rFonts w:ascii="Arial Narrow" w:hAnsi="Arial Narrow"/>
          <w:sz w:val="28"/>
          <w:szCs w:val="24"/>
        </w:rPr>
        <w:t>l’</w:t>
      </w:r>
      <w:r w:rsidR="00571082" w:rsidRPr="00A327AD">
        <w:rPr>
          <w:rFonts w:ascii="Arial Narrow" w:hAnsi="Arial Narrow"/>
          <w:sz w:val="28"/>
          <w:szCs w:val="24"/>
        </w:rPr>
        <w:t xml:space="preserve">objectif définie dans le cadre des projets, c’est-à-dire </w:t>
      </w:r>
      <w:r w:rsidR="00B00F06" w:rsidRPr="00A327AD">
        <w:rPr>
          <w:rFonts w:ascii="Arial Narrow" w:hAnsi="Arial Narrow"/>
          <w:b/>
          <w:sz w:val="28"/>
          <w:szCs w:val="24"/>
        </w:rPr>
        <w:t xml:space="preserve">« Contribuer </w:t>
      </w:r>
      <w:r w:rsidR="00571082" w:rsidRPr="00A327AD">
        <w:rPr>
          <w:rFonts w:ascii="Arial Narrow" w:hAnsi="Arial Narrow"/>
          <w:b/>
          <w:sz w:val="28"/>
          <w:szCs w:val="24"/>
        </w:rPr>
        <w:t>à une meilleure protection des droits des migrants en Algérie, au Mali, au Maroc, en Mauritanie, au Niger, au Sénégal, en Tunisie et en Côte d’Ivoire</w:t>
      </w:r>
      <w:r w:rsidR="00B00F06" w:rsidRPr="00A327AD">
        <w:rPr>
          <w:rFonts w:ascii="Arial Narrow" w:hAnsi="Arial Narrow"/>
          <w:b/>
          <w:sz w:val="28"/>
          <w:szCs w:val="24"/>
        </w:rPr>
        <w:t> »</w:t>
      </w:r>
      <w:r w:rsidR="00571082" w:rsidRPr="00A327AD">
        <w:rPr>
          <w:rFonts w:ascii="Arial Narrow" w:hAnsi="Arial Narrow"/>
          <w:b/>
          <w:sz w:val="28"/>
          <w:szCs w:val="24"/>
        </w:rPr>
        <w:t>.</w:t>
      </w:r>
    </w:p>
    <w:p w:rsidR="00571082" w:rsidRPr="00A327AD" w:rsidRDefault="00571082" w:rsidP="00A327AD">
      <w:pPr>
        <w:spacing w:line="276" w:lineRule="auto"/>
        <w:jc w:val="both"/>
        <w:rPr>
          <w:rFonts w:ascii="Arial Narrow" w:hAnsi="Arial Narrow"/>
          <w:sz w:val="28"/>
          <w:szCs w:val="24"/>
        </w:rPr>
      </w:pPr>
      <w:r w:rsidRPr="00A327AD">
        <w:rPr>
          <w:rFonts w:ascii="Arial Narrow" w:hAnsi="Arial Narrow"/>
          <w:sz w:val="28"/>
          <w:szCs w:val="24"/>
        </w:rPr>
        <w:t>Les politiques migratoires existantes ou en cours d’élabor</w:t>
      </w:r>
      <w:r w:rsidR="00D32172" w:rsidRPr="00A327AD">
        <w:rPr>
          <w:rFonts w:ascii="Arial Narrow" w:hAnsi="Arial Narrow"/>
          <w:sz w:val="28"/>
          <w:szCs w:val="24"/>
        </w:rPr>
        <w:t>ation dans l</w:t>
      </w:r>
      <w:r w:rsidRPr="00A327AD">
        <w:rPr>
          <w:rFonts w:ascii="Arial Narrow" w:hAnsi="Arial Narrow"/>
          <w:sz w:val="28"/>
          <w:szCs w:val="24"/>
        </w:rPr>
        <w:t xml:space="preserve">es </w:t>
      </w:r>
      <w:r w:rsidR="00D32172" w:rsidRPr="00A327AD">
        <w:rPr>
          <w:rFonts w:ascii="Arial Narrow" w:hAnsi="Arial Narrow"/>
          <w:sz w:val="28"/>
          <w:szCs w:val="24"/>
        </w:rPr>
        <w:t>pays d’intervention du Collectif</w:t>
      </w:r>
      <w:r w:rsidR="00A377C2" w:rsidRPr="00A327AD">
        <w:rPr>
          <w:rFonts w:ascii="Arial Narrow" w:hAnsi="Arial Narrow"/>
          <w:sz w:val="28"/>
          <w:szCs w:val="24"/>
        </w:rPr>
        <w:t xml:space="preserve"> Loujna Toukaranké doivent être respectueux des droits humains des migrants. </w:t>
      </w:r>
    </w:p>
    <w:p w:rsidR="001C3D00" w:rsidRDefault="00BE33E8" w:rsidP="00A327AD">
      <w:pPr>
        <w:spacing w:line="276" w:lineRule="auto"/>
        <w:jc w:val="both"/>
        <w:rPr>
          <w:rFonts w:ascii="Arial Narrow" w:hAnsi="Arial Narrow" w:cstheme="minorHAnsi"/>
          <w:sz w:val="28"/>
          <w:szCs w:val="24"/>
        </w:rPr>
      </w:pPr>
      <w:r w:rsidRPr="00A327AD">
        <w:rPr>
          <w:rFonts w:ascii="Arial Narrow" w:hAnsi="Arial Narrow"/>
          <w:sz w:val="28"/>
          <w:szCs w:val="24"/>
        </w:rPr>
        <w:t xml:space="preserve">A cet effet, plusieurs activités ont été </w:t>
      </w:r>
      <w:r w:rsidR="00070233">
        <w:rPr>
          <w:rFonts w:ascii="Arial Narrow" w:hAnsi="Arial Narrow"/>
          <w:sz w:val="28"/>
          <w:szCs w:val="24"/>
        </w:rPr>
        <w:t>initiées au Mali</w:t>
      </w:r>
      <w:r w:rsidR="00D32172" w:rsidRPr="00A327AD">
        <w:rPr>
          <w:rFonts w:ascii="Arial Narrow" w:hAnsi="Arial Narrow"/>
          <w:sz w:val="28"/>
          <w:szCs w:val="24"/>
        </w:rPr>
        <w:t xml:space="preserve"> </w:t>
      </w:r>
      <w:r w:rsidRPr="00A327AD">
        <w:rPr>
          <w:rFonts w:ascii="Arial Narrow" w:hAnsi="Arial Narrow"/>
          <w:sz w:val="28"/>
          <w:szCs w:val="24"/>
        </w:rPr>
        <w:t>afin d’interpeller les décideurs. Il s’agit de la campagne CEDEAO dont le lancement</w:t>
      </w:r>
      <w:r w:rsidR="00917C88" w:rsidRPr="00A327AD">
        <w:rPr>
          <w:rFonts w:ascii="Arial Narrow" w:hAnsi="Arial Narrow"/>
          <w:sz w:val="28"/>
          <w:szCs w:val="24"/>
        </w:rPr>
        <w:t xml:space="preserve"> a été</w:t>
      </w:r>
      <w:r w:rsidR="00D32172" w:rsidRPr="00A327AD">
        <w:rPr>
          <w:rFonts w:ascii="Arial Narrow" w:hAnsi="Arial Narrow"/>
          <w:sz w:val="28"/>
          <w:szCs w:val="24"/>
        </w:rPr>
        <w:t>fait simultanément, en 201</w:t>
      </w:r>
      <w:r w:rsidRPr="00A327AD">
        <w:rPr>
          <w:rFonts w:ascii="Arial Narrow" w:hAnsi="Arial Narrow"/>
          <w:sz w:val="28"/>
          <w:szCs w:val="24"/>
        </w:rPr>
        <w:t xml:space="preserve">4, </w:t>
      </w:r>
      <w:r w:rsidRPr="00A327AD">
        <w:rPr>
          <w:rFonts w:ascii="Arial Narrow" w:hAnsi="Arial Narrow"/>
          <w:sz w:val="28"/>
          <w:szCs w:val="24"/>
        </w:rPr>
        <w:lastRenderedPageBreak/>
        <w:t>dans 4 pays</w:t>
      </w:r>
      <w:r w:rsidR="00D32172" w:rsidRPr="00A327AD">
        <w:rPr>
          <w:rFonts w:ascii="Arial Narrow" w:hAnsi="Arial Narrow"/>
          <w:sz w:val="28"/>
          <w:szCs w:val="24"/>
        </w:rPr>
        <w:t> :</w:t>
      </w:r>
      <w:r w:rsidRPr="00A327AD">
        <w:rPr>
          <w:rFonts w:ascii="Arial Narrow" w:hAnsi="Arial Narrow"/>
          <w:sz w:val="28"/>
          <w:szCs w:val="24"/>
        </w:rPr>
        <w:t>Côte d’Ivoire</w:t>
      </w:r>
      <w:r w:rsidR="00917C88" w:rsidRPr="00A327AD">
        <w:rPr>
          <w:rFonts w:ascii="Arial Narrow" w:hAnsi="Arial Narrow"/>
          <w:sz w:val="28"/>
          <w:szCs w:val="24"/>
        </w:rPr>
        <w:t xml:space="preserve">, </w:t>
      </w:r>
      <w:r w:rsidRPr="00A327AD">
        <w:rPr>
          <w:rFonts w:ascii="Arial Narrow" w:hAnsi="Arial Narrow"/>
          <w:sz w:val="28"/>
          <w:szCs w:val="24"/>
        </w:rPr>
        <w:t>Niger, Ma</w:t>
      </w:r>
      <w:r w:rsidR="004337E5">
        <w:rPr>
          <w:rFonts w:ascii="Arial Narrow" w:hAnsi="Arial Narrow"/>
          <w:sz w:val="28"/>
          <w:szCs w:val="24"/>
        </w:rPr>
        <w:t>li</w:t>
      </w:r>
      <w:bookmarkStart w:id="0" w:name="_GoBack"/>
      <w:bookmarkEnd w:id="0"/>
      <w:r w:rsidR="00917C88" w:rsidRPr="00A327AD">
        <w:rPr>
          <w:rFonts w:ascii="Arial Narrow" w:hAnsi="Arial Narrow"/>
          <w:sz w:val="28"/>
          <w:szCs w:val="24"/>
        </w:rPr>
        <w:t xml:space="preserve"> et </w:t>
      </w:r>
      <w:r w:rsidRPr="00A327AD">
        <w:rPr>
          <w:rFonts w:ascii="Arial Narrow" w:hAnsi="Arial Narrow"/>
          <w:sz w:val="28"/>
          <w:szCs w:val="24"/>
        </w:rPr>
        <w:t>Sénégal</w:t>
      </w:r>
      <w:r w:rsidR="00917C88" w:rsidRPr="00A327AD">
        <w:rPr>
          <w:rFonts w:ascii="Arial Narrow" w:hAnsi="Arial Narrow"/>
          <w:sz w:val="28"/>
          <w:szCs w:val="24"/>
        </w:rPr>
        <w:t xml:space="preserve">. </w:t>
      </w:r>
      <w:r w:rsidR="00070233">
        <w:rPr>
          <w:rFonts w:ascii="Arial Narrow" w:hAnsi="Arial Narrow"/>
          <w:sz w:val="28"/>
          <w:szCs w:val="24"/>
        </w:rPr>
        <w:t xml:space="preserve">Il s’agit également des </w:t>
      </w:r>
      <w:r w:rsidR="001C3D00" w:rsidRPr="00A327AD">
        <w:rPr>
          <w:rFonts w:ascii="Arial Narrow" w:hAnsi="Arial Narrow"/>
          <w:sz w:val="28"/>
          <w:szCs w:val="24"/>
        </w:rPr>
        <w:t>atelier</w:t>
      </w:r>
      <w:r w:rsidR="00070233">
        <w:rPr>
          <w:rFonts w:ascii="Arial Narrow" w:hAnsi="Arial Narrow"/>
          <w:sz w:val="28"/>
          <w:szCs w:val="24"/>
        </w:rPr>
        <w:t>s</w:t>
      </w:r>
      <w:r w:rsidR="001C3D00" w:rsidRPr="00A327AD">
        <w:rPr>
          <w:rFonts w:ascii="Arial Narrow" w:hAnsi="Arial Narrow"/>
          <w:sz w:val="28"/>
          <w:szCs w:val="24"/>
        </w:rPr>
        <w:t xml:space="preserve"> de plaidoyer </w:t>
      </w:r>
      <w:r w:rsidR="00CE5EEB">
        <w:rPr>
          <w:rFonts w:ascii="Arial Narrow" w:hAnsi="Arial Narrow"/>
          <w:sz w:val="28"/>
          <w:szCs w:val="24"/>
        </w:rPr>
        <w:t xml:space="preserve">organisés au courant de l’année 2018 </w:t>
      </w:r>
      <w:r w:rsidR="001C3D00" w:rsidRPr="00A327AD">
        <w:rPr>
          <w:rFonts w:ascii="Arial Narrow" w:hAnsi="Arial Narrow"/>
          <w:sz w:val="28"/>
          <w:szCs w:val="24"/>
        </w:rPr>
        <w:t xml:space="preserve">à l’endroit des parlementaires </w:t>
      </w:r>
      <w:r w:rsidR="00070233">
        <w:rPr>
          <w:rFonts w:ascii="Arial Narrow" w:hAnsi="Arial Narrow"/>
          <w:sz w:val="28"/>
          <w:szCs w:val="24"/>
        </w:rPr>
        <w:t>et des décideurs gouvernementaux maliens</w:t>
      </w:r>
      <w:r w:rsidR="00D32172" w:rsidRPr="00A327AD">
        <w:rPr>
          <w:rFonts w:ascii="Arial Narrow" w:hAnsi="Arial Narrow"/>
          <w:sz w:val="28"/>
          <w:szCs w:val="24"/>
        </w:rPr>
        <w:t>,</w:t>
      </w:r>
      <w:r w:rsidR="001C3D00" w:rsidRPr="00A327AD">
        <w:rPr>
          <w:rFonts w:ascii="Arial Narrow" w:hAnsi="Arial Narrow"/>
          <w:sz w:val="28"/>
          <w:szCs w:val="24"/>
        </w:rPr>
        <w:t xml:space="preserve"> dont le thème </w:t>
      </w:r>
      <w:r w:rsidR="00D32172" w:rsidRPr="00A327AD">
        <w:rPr>
          <w:rFonts w:ascii="Arial Narrow" w:hAnsi="Arial Narrow"/>
          <w:sz w:val="28"/>
          <w:szCs w:val="24"/>
        </w:rPr>
        <w:t>était relatif au</w:t>
      </w:r>
      <w:r w:rsidR="001C3D00" w:rsidRPr="00A327AD">
        <w:rPr>
          <w:rFonts w:ascii="Arial Narrow" w:hAnsi="Arial Narrow" w:cstheme="minorHAnsi"/>
          <w:sz w:val="28"/>
          <w:szCs w:val="24"/>
        </w:rPr>
        <w:t xml:space="preserve"> protocole de la CEDEAO </w:t>
      </w:r>
      <w:r w:rsidR="00D32172" w:rsidRPr="00A327AD">
        <w:rPr>
          <w:rFonts w:ascii="Arial Narrow" w:hAnsi="Arial Narrow" w:cstheme="minorHAnsi"/>
          <w:sz w:val="28"/>
          <w:szCs w:val="24"/>
        </w:rPr>
        <w:t>et</w:t>
      </w:r>
      <w:r w:rsidR="001C3D00" w:rsidRPr="00A327AD">
        <w:rPr>
          <w:rFonts w:ascii="Arial Narrow" w:hAnsi="Arial Narrow" w:cstheme="minorHAnsi"/>
          <w:sz w:val="28"/>
          <w:szCs w:val="24"/>
        </w:rPr>
        <w:t xml:space="preserve"> ses textes additionnels </w:t>
      </w:r>
      <w:r w:rsidR="00D32172" w:rsidRPr="00A327AD">
        <w:rPr>
          <w:rFonts w:ascii="Arial Narrow" w:hAnsi="Arial Narrow" w:cstheme="minorHAnsi"/>
          <w:sz w:val="28"/>
          <w:szCs w:val="24"/>
        </w:rPr>
        <w:t xml:space="preserve">portant sur </w:t>
      </w:r>
      <w:r w:rsidR="001C3D00" w:rsidRPr="00A327AD">
        <w:rPr>
          <w:rFonts w:ascii="Arial Narrow" w:hAnsi="Arial Narrow" w:cstheme="minorHAnsi"/>
          <w:sz w:val="28"/>
          <w:szCs w:val="24"/>
        </w:rPr>
        <w:t>la libre circulation des personnes et des biens.</w:t>
      </w:r>
    </w:p>
    <w:p w:rsidR="00CE5EEB" w:rsidRPr="00433916" w:rsidRDefault="00CE5EEB" w:rsidP="00A327AD">
      <w:pPr>
        <w:spacing w:line="276" w:lineRule="auto"/>
        <w:jc w:val="both"/>
        <w:rPr>
          <w:rFonts w:ascii="Arial Narrow" w:hAnsi="Arial Narrow" w:cstheme="minorHAnsi"/>
          <w:b/>
          <w:sz w:val="28"/>
          <w:szCs w:val="24"/>
        </w:rPr>
      </w:pPr>
      <w:r w:rsidRPr="00433916">
        <w:rPr>
          <w:rFonts w:ascii="Arial Narrow" w:hAnsi="Arial Narrow" w:cstheme="minorHAnsi"/>
          <w:b/>
          <w:sz w:val="28"/>
          <w:szCs w:val="24"/>
        </w:rPr>
        <w:t>Mesdames et messieurs,</w:t>
      </w:r>
    </w:p>
    <w:p w:rsidR="0061658E" w:rsidRPr="00A327AD" w:rsidRDefault="00CE5EEB" w:rsidP="00A327AD">
      <w:pPr>
        <w:spacing w:line="276" w:lineRule="auto"/>
        <w:jc w:val="both"/>
        <w:rPr>
          <w:rFonts w:ascii="Arial Narrow" w:hAnsi="Arial Narrow" w:cstheme="minorHAnsi"/>
          <w:sz w:val="28"/>
          <w:szCs w:val="24"/>
        </w:rPr>
      </w:pPr>
      <w:r>
        <w:rPr>
          <w:rFonts w:ascii="Arial Narrow" w:eastAsia="Calibri" w:hAnsi="Arial Narrow" w:cstheme="minorHAnsi"/>
          <w:sz w:val="28"/>
          <w:szCs w:val="24"/>
        </w:rPr>
        <w:t xml:space="preserve">L’activité </w:t>
      </w:r>
      <w:r w:rsidR="008E76C9" w:rsidRPr="00A327AD">
        <w:rPr>
          <w:rFonts w:ascii="Arial Narrow" w:eastAsia="Calibri" w:hAnsi="Arial Narrow" w:cstheme="minorHAnsi"/>
          <w:sz w:val="28"/>
          <w:szCs w:val="24"/>
        </w:rPr>
        <w:t>qui est à l’origi</w:t>
      </w:r>
      <w:r>
        <w:rPr>
          <w:rFonts w:ascii="Arial Narrow" w:eastAsia="Calibri" w:hAnsi="Arial Narrow" w:cstheme="minorHAnsi"/>
          <w:sz w:val="28"/>
          <w:szCs w:val="24"/>
        </w:rPr>
        <w:t xml:space="preserve">ne de notre rencontre d’aujourd’hui </w:t>
      </w:r>
      <w:r w:rsidR="008E76C9" w:rsidRPr="00A327AD">
        <w:rPr>
          <w:rFonts w:ascii="Arial Narrow" w:eastAsia="Calibri" w:hAnsi="Arial Narrow" w:cstheme="minorHAnsi"/>
          <w:sz w:val="28"/>
          <w:szCs w:val="24"/>
        </w:rPr>
        <w:t>est bien</w:t>
      </w:r>
      <w:r w:rsidR="002677C7" w:rsidRPr="00A327AD">
        <w:rPr>
          <w:rFonts w:ascii="Arial Narrow" w:eastAsia="Calibri" w:hAnsi="Arial Narrow" w:cstheme="minorHAnsi"/>
          <w:sz w:val="28"/>
          <w:szCs w:val="24"/>
        </w:rPr>
        <w:t xml:space="preserve"> la mission</w:t>
      </w:r>
      <w:r w:rsidR="00AF78AB" w:rsidRPr="00A327AD">
        <w:rPr>
          <w:rFonts w:ascii="Arial Narrow" w:eastAsia="Calibri" w:hAnsi="Arial Narrow" w:cstheme="minorHAnsi"/>
          <w:sz w:val="28"/>
          <w:szCs w:val="24"/>
        </w:rPr>
        <w:t xml:space="preserve"> conjointe </w:t>
      </w:r>
      <w:r w:rsidR="008E76C9" w:rsidRPr="00A327AD">
        <w:rPr>
          <w:rFonts w:ascii="Arial Narrow" w:eastAsia="Calibri" w:hAnsi="Arial Narrow" w:cstheme="minorHAnsi"/>
          <w:sz w:val="28"/>
          <w:szCs w:val="24"/>
        </w:rPr>
        <w:t xml:space="preserve">réalisée </w:t>
      </w:r>
      <w:r w:rsidR="00C37679">
        <w:rPr>
          <w:rFonts w:ascii="Arial Narrow" w:eastAsia="Calibri" w:hAnsi="Arial Narrow" w:cstheme="minorHAnsi"/>
          <w:sz w:val="28"/>
          <w:szCs w:val="24"/>
        </w:rPr>
        <w:t xml:space="preserve">sur les axes </w:t>
      </w:r>
      <w:r w:rsidR="00AF78AB" w:rsidRPr="00A327AD">
        <w:rPr>
          <w:rFonts w:ascii="Arial Narrow" w:eastAsia="Calibri" w:hAnsi="Arial Narrow" w:cstheme="minorHAnsi"/>
          <w:sz w:val="28"/>
          <w:szCs w:val="24"/>
        </w:rPr>
        <w:t>Bamako-Zégoua</w:t>
      </w:r>
      <w:r w:rsidR="00C37679">
        <w:rPr>
          <w:rFonts w:ascii="Arial Narrow" w:eastAsia="Calibri" w:hAnsi="Arial Narrow" w:cstheme="minorHAnsi"/>
          <w:sz w:val="28"/>
          <w:szCs w:val="24"/>
        </w:rPr>
        <w:t xml:space="preserve"> et </w:t>
      </w:r>
      <w:r w:rsidR="00C37679" w:rsidRPr="00A327AD">
        <w:rPr>
          <w:rFonts w:ascii="Arial Narrow" w:eastAsia="Calibri" w:hAnsi="Arial Narrow" w:cstheme="minorHAnsi"/>
          <w:sz w:val="28"/>
          <w:szCs w:val="24"/>
        </w:rPr>
        <w:t>Abidjan-Pogo</w:t>
      </w:r>
      <w:r w:rsidR="008E76C9" w:rsidRPr="00A327AD">
        <w:rPr>
          <w:rFonts w:ascii="Arial Narrow" w:eastAsia="Calibri" w:hAnsi="Arial Narrow" w:cstheme="minorHAnsi"/>
          <w:sz w:val="28"/>
          <w:szCs w:val="24"/>
        </w:rPr>
        <w:t>. Elle s’est déroulée</w:t>
      </w:r>
      <w:r>
        <w:rPr>
          <w:rFonts w:ascii="Arial Narrow" w:eastAsia="Calibri" w:hAnsi="Arial Narrow" w:cstheme="minorHAnsi"/>
          <w:sz w:val="28"/>
          <w:szCs w:val="24"/>
        </w:rPr>
        <w:t xml:space="preserve"> </w:t>
      </w:r>
      <w:r w:rsidR="008E76C9" w:rsidRPr="00CE5EEB">
        <w:rPr>
          <w:rFonts w:ascii="Arial Narrow" w:eastAsia="Calibri" w:hAnsi="Arial Narrow" w:cstheme="minorHAnsi"/>
          <w:b/>
          <w:sz w:val="28"/>
          <w:szCs w:val="24"/>
        </w:rPr>
        <w:t xml:space="preserve">du 29 </w:t>
      </w:r>
      <w:r w:rsidR="002677C7" w:rsidRPr="00CE5EEB">
        <w:rPr>
          <w:rFonts w:ascii="Arial Narrow" w:eastAsia="Calibri" w:hAnsi="Arial Narrow" w:cstheme="minorHAnsi"/>
          <w:b/>
          <w:sz w:val="28"/>
          <w:szCs w:val="24"/>
        </w:rPr>
        <w:t>septembre</w:t>
      </w:r>
      <w:r w:rsidR="008E76C9" w:rsidRPr="00CE5EEB">
        <w:rPr>
          <w:rFonts w:ascii="Arial Narrow" w:eastAsia="Calibri" w:hAnsi="Arial Narrow" w:cstheme="minorHAnsi"/>
          <w:b/>
          <w:sz w:val="28"/>
          <w:szCs w:val="24"/>
        </w:rPr>
        <w:t xml:space="preserve"> au 05 octobre</w:t>
      </w:r>
      <w:r>
        <w:rPr>
          <w:rFonts w:ascii="Arial Narrow" w:eastAsia="Calibri" w:hAnsi="Arial Narrow" w:cstheme="minorHAnsi"/>
          <w:b/>
          <w:sz w:val="28"/>
          <w:szCs w:val="24"/>
        </w:rPr>
        <w:t xml:space="preserve"> </w:t>
      </w:r>
      <w:r w:rsidR="008E76C9" w:rsidRPr="00CE5EEB">
        <w:rPr>
          <w:rFonts w:ascii="Arial Narrow" w:eastAsia="Calibri" w:hAnsi="Arial Narrow" w:cstheme="minorHAnsi"/>
          <w:b/>
          <w:sz w:val="28"/>
          <w:szCs w:val="24"/>
        </w:rPr>
        <w:t>2017</w:t>
      </w:r>
      <w:r>
        <w:rPr>
          <w:rFonts w:ascii="Arial Narrow" w:eastAsia="Calibri" w:hAnsi="Arial Narrow" w:cstheme="minorHAnsi"/>
          <w:sz w:val="28"/>
          <w:szCs w:val="24"/>
        </w:rPr>
        <w:t>. Il  agissait</w:t>
      </w:r>
      <w:r w:rsidR="008E76C9" w:rsidRPr="00A327AD">
        <w:rPr>
          <w:rFonts w:ascii="Arial Narrow" w:eastAsia="Calibri" w:hAnsi="Arial Narrow" w:cstheme="minorHAnsi"/>
          <w:sz w:val="28"/>
          <w:szCs w:val="24"/>
        </w:rPr>
        <w:t xml:space="preserve"> de</w:t>
      </w:r>
      <w:r w:rsidR="002677C7" w:rsidRPr="00A327AD">
        <w:rPr>
          <w:rFonts w:ascii="Arial Narrow" w:eastAsia="Calibri" w:hAnsi="Arial Narrow" w:cstheme="minorHAnsi"/>
          <w:sz w:val="28"/>
          <w:szCs w:val="24"/>
        </w:rPr>
        <w:t xml:space="preserve"> procéder à la collecte de données en termes de violations des droits des migrants</w:t>
      </w:r>
      <w:r w:rsidR="0061658E" w:rsidRPr="00A327AD">
        <w:rPr>
          <w:rFonts w:ascii="Arial Narrow" w:eastAsia="Calibri" w:hAnsi="Arial Narrow" w:cstheme="minorHAnsi"/>
          <w:sz w:val="28"/>
          <w:szCs w:val="24"/>
        </w:rPr>
        <w:t xml:space="preserve"> et d’entraves </w:t>
      </w:r>
      <w:r w:rsidR="0061658E" w:rsidRPr="00A327AD">
        <w:rPr>
          <w:rFonts w:ascii="Arial Narrow" w:hAnsi="Arial Narrow" w:cstheme="minorHAnsi"/>
          <w:sz w:val="28"/>
          <w:szCs w:val="24"/>
        </w:rPr>
        <w:t>à la liberté de circulation cet axe routier Abidjan-Bamako long de 1174 Km. Ce sont autant de situations qui impactent négativement la vie de certaines personnes vulnérables en situation de migration.</w:t>
      </w:r>
    </w:p>
    <w:p w:rsidR="002677C7" w:rsidRPr="00A327AD" w:rsidRDefault="002677C7" w:rsidP="00A327AD">
      <w:pPr>
        <w:spacing w:line="276" w:lineRule="auto"/>
        <w:jc w:val="both"/>
        <w:rPr>
          <w:rFonts w:ascii="Arial Narrow" w:eastAsia="Calibri" w:hAnsi="Arial Narrow" w:cstheme="minorHAnsi"/>
          <w:sz w:val="28"/>
          <w:szCs w:val="24"/>
        </w:rPr>
      </w:pPr>
      <w:r w:rsidRPr="00A327AD">
        <w:rPr>
          <w:rFonts w:ascii="Arial Narrow" w:eastAsia="Calibri" w:hAnsi="Arial Narrow" w:cstheme="minorHAnsi"/>
          <w:sz w:val="28"/>
          <w:szCs w:val="24"/>
        </w:rPr>
        <w:t>A</w:t>
      </w:r>
      <w:r w:rsidR="008E76C9" w:rsidRPr="00A327AD">
        <w:rPr>
          <w:rFonts w:ascii="Arial Narrow" w:eastAsia="Calibri" w:hAnsi="Arial Narrow" w:cstheme="minorHAnsi"/>
          <w:sz w:val="28"/>
          <w:szCs w:val="24"/>
        </w:rPr>
        <w:t xml:space="preserve"> l’issue de cette mission, les deux</w:t>
      </w:r>
      <w:r w:rsidRPr="00A327AD">
        <w:rPr>
          <w:rFonts w:ascii="Arial Narrow" w:eastAsia="Calibri" w:hAnsi="Arial Narrow" w:cstheme="minorHAnsi"/>
          <w:sz w:val="28"/>
          <w:szCs w:val="24"/>
        </w:rPr>
        <w:t xml:space="preserve"> organisations </w:t>
      </w:r>
      <w:r w:rsidR="00AF78AB" w:rsidRPr="00A327AD">
        <w:rPr>
          <w:rFonts w:ascii="Arial Narrow" w:eastAsia="Calibri" w:hAnsi="Arial Narrow" w:cstheme="minorHAnsi"/>
          <w:sz w:val="28"/>
          <w:szCs w:val="24"/>
        </w:rPr>
        <w:t>ont produit un rapport d’observation dont la présentation sera faite dans quelques minutes.</w:t>
      </w:r>
    </w:p>
    <w:p w:rsidR="0061658E" w:rsidRDefault="00AA5565" w:rsidP="00A327AD">
      <w:pPr>
        <w:spacing w:line="276" w:lineRule="auto"/>
        <w:jc w:val="both"/>
        <w:rPr>
          <w:rFonts w:ascii="Arial Narrow" w:hAnsi="Arial Narrow"/>
          <w:sz w:val="28"/>
          <w:szCs w:val="24"/>
        </w:rPr>
      </w:pPr>
      <w:r w:rsidRPr="00A327AD">
        <w:rPr>
          <w:rFonts w:ascii="Arial Narrow" w:eastAsia="Calibri" w:hAnsi="Arial Narrow" w:cstheme="minorHAnsi"/>
          <w:sz w:val="28"/>
          <w:szCs w:val="24"/>
        </w:rPr>
        <w:t xml:space="preserve">Je ne saurai terminer mon propos sans réitérer mes remerciements </w:t>
      </w:r>
      <w:r w:rsidR="00C37679">
        <w:rPr>
          <w:rFonts w:ascii="Arial Narrow" w:eastAsia="Calibri" w:hAnsi="Arial Narrow" w:cstheme="minorHAnsi"/>
          <w:sz w:val="28"/>
          <w:szCs w:val="24"/>
        </w:rPr>
        <w:t>aux acteurs  de la migration ainsi qu’aux</w:t>
      </w:r>
      <w:r w:rsidRPr="00A327AD">
        <w:rPr>
          <w:rFonts w:ascii="Arial Narrow" w:eastAsia="Calibri" w:hAnsi="Arial Narrow" w:cstheme="minorHAnsi"/>
          <w:sz w:val="28"/>
          <w:szCs w:val="24"/>
        </w:rPr>
        <w:t xml:space="preserve"> journalistes qui continuent</w:t>
      </w:r>
      <w:r w:rsidR="00397850" w:rsidRPr="00A327AD">
        <w:rPr>
          <w:rFonts w:ascii="Arial Narrow" w:eastAsia="Calibri" w:hAnsi="Arial Narrow" w:cstheme="minorHAnsi"/>
          <w:sz w:val="28"/>
          <w:szCs w:val="24"/>
        </w:rPr>
        <w:t xml:space="preserve"> d’attacher de l’intérêt </w:t>
      </w:r>
      <w:r w:rsidR="00A327AD" w:rsidRPr="00A327AD">
        <w:rPr>
          <w:rFonts w:ascii="Arial Narrow" w:eastAsia="Calibri" w:hAnsi="Arial Narrow" w:cstheme="minorHAnsi"/>
          <w:sz w:val="28"/>
          <w:szCs w:val="24"/>
        </w:rPr>
        <w:t>à</w:t>
      </w:r>
      <w:r w:rsidR="00397850" w:rsidRPr="00A327AD">
        <w:rPr>
          <w:rFonts w:ascii="Arial Narrow" w:eastAsia="Calibri" w:hAnsi="Arial Narrow" w:cstheme="minorHAnsi"/>
          <w:sz w:val="28"/>
          <w:szCs w:val="24"/>
        </w:rPr>
        <w:t xml:space="preserve"> nos actions en</w:t>
      </w:r>
      <w:r w:rsidRPr="00A327AD">
        <w:rPr>
          <w:rFonts w:ascii="Arial Narrow" w:eastAsia="Calibri" w:hAnsi="Arial Narrow" w:cstheme="minorHAnsi"/>
          <w:sz w:val="28"/>
          <w:szCs w:val="24"/>
        </w:rPr>
        <w:t xml:space="preserve"> nous </w:t>
      </w:r>
      <w:r w:rsidR="00397850" w:rsidRPr="00A327AD">
        <w:rPr>
          <w:rFonts w:ascii="Arial Narrow" w:eastAsia="Calibri" w:hAnsi="Arial Narrow" w:cstheme="minorHAnsi"/>
          <w:sz w:val="28"/>
          <w:szCs w:val="24"/>
        </w:rPr>
        <w:t>accompagnant</w:t>
      </w:r>
      <w:r w:rsidRPr="00A327AD">
        <w:rPr>
          <w:rFonts w:ascii="Arial Narrow" w:eastAsia="Calibri" w:hAnsi="Arial Narrow" w:cstheme="minorHAnsi"/>
          <w:sz w:val="28"/>
          <w:szCs w:val="24"/>
        </w:rPr>
        <w:t xml:space="preserve"> dans cette dynamique citoyenne</w:t>
      </w:r>
      <w:r w:rsidR="00397850" w:rsidRPr="00A327AD">
        <w:rPr>
          <w:rFonts w:ascii="Arial Narrow" w:eastAsia="Calibri" w:hAnsi="Arial Narrow" w:cstheme="minorHAnsi"/>
          <w:sz w:val="28"/>
          <w:szCs w:val="24"/>
        </w:rPr>
        <w:t>.</w:t>
      </w:r>
    </w:p>
    <w:p w:rsidR="00C37679" w:rsidRPr="00C37679" w:rsidRDefault="00C37679" w:rsidP="00A327AD">
      <w:pPr>
        <w:spacing w:line="276" w:lineRule="auto"/>
        <w:jc w:val="both"/>
        <w:rPr>
          <w:rFonts w:ascii="Arial Narrow" w:hAnsi="Arial Narrow"/>
          <w:sz w:val="28"/>
          <w:szCs w:val="24"/>
        </w:rPr>
      </w:pPr>
    </w:p>
    <w:p w:rsidR="00A327AD" w:rsidRPr="002957A0" w:rsidRDefault="0061658E" w:rsidP="00A327AD">
      <w:pPr>
        <w:spacing w:line="276" w:lineRule="auto"/>
        <w:jc w:val="center"/>
        <w:rPr>
          <w:rFonts w:ascii="Arial Narrow" w:hAnsi="Arial Narrow"/>
          <w:b/>
          <w:sz w:val="24"/>
          <w:szCs w:val="24"/>
        </w:rPr>
      </w:pPr>
      <w:r w:rsidRPr="002957A0">
        <w:rPr>
          <w:rFonts w:ascii="Arial Narrow" w:hAnsi="Arial Narrow"/>
          <w:b/>
          <w:sz w:val="24"/>
          <w:szCs w:val="24"/>
        </w:rPr>
        <w:t>Je vous remercie.</w:t>
      </w:r>
    </w:p>
    <w:p w:rsidR="00C02008" w:rsidRPr="002957A0" w:rsidRDefault="00C37679" w:rsidP="002957A0">
      <w:pPr>
        <w:spacing w:line="276" w:lineRule="auto"/>
        <w:ind w:left="4248" w:firstLine="708"/>
        <w:jc w:val="center"/>
        <w:rPr>
          <w:rFonts w:ascii="Arial Narrow" w:hAnsi="Arial Narrow"/>
          <w:b/>
          <w:sz w:val="24"/>
          <w:szCs w:val="24"/>
        </w:rPr>
      </w:pPr>
      <w:r>
        <w:rPr>
          <w:rFonts w:ascii="Arial Narrow" w:hAnsi="Arial Narrow"/>
          <w:b/>
          <w:sz w:val="24"/>
          <w:szCs w:val="24"/>
        </w:rPr>
        <w:t>Bamako, le 2</w:t>
      </w:r>
      <w:r w:rsidR="003C57AA">
        <w:rPr>
          <w:rFonts w:ascii="Arial Narrow" w:hAnsi="Arial Narrow"/>
          <w:b/>
          <w:sz w:val="24"/>
          <w:szCs w:val="24"/>
        </w:rPr>
        <w:t>6</w:t>
      </w:r>
      <w:r w:rsidR="00A327AD" w:rsidRPr="002957A0">
        <w:rPr>
          <w:rFonts w:ascii="Arial Narrow" w:hAnsi="Arial Narrow"/>
          <w:b/>
          <w:sz w:val="24"/>
          <w:szCs w:val="24"/>
        </w:rPr>
        <w:t xml:space="preserve"> septembre 2018</w:t>
      </w:r>
    </w:p>
    <w:sectPr w:rsidR="00C02008" w:rsidRPr="002957A0" w:rsidSect="00EB0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C02008"/>
    <w:rsid w:val="0000561F"/>
    <w:rsid w:val="00070233"/>
    <w:rsid w:val="001C3D00"/>
    <w:rsid w:val="002677C7"/>
    <w:rsid w:val="002957A0"/>
    <w:rsid w:val="00397850"/>
    <w:rsid w:val="003C57AA"/>
    <w:rsid w:val="003D43DC"/>
    <w:rsid w:val="003F677B"/>
    <w:rsid w:val="004337E5"/>
    <w:rsid w:val="00433916"/>
    <w:rsid w:val="00440D34"/>
    <w:rsid w:val="004F1405"/>
    <w:rsid w:val="00571082"/>
    <w:rsid w:val="00595AF1"/>
    <w:rsid w:val="005B1B9B"/>
    <w:rsid w:val="0061658E"/>
    <w:rsid w:val="006642E7"/>
    <w:rsid w:val="00761DF2"/>
    <w:rsid w:val="00765F59"/>
    <w:rsid w:val="00786D92"/>
    <w:rsid w:val="007E41A3"/>
    <w:rsid w:val="00823E5C"/>
    <w:rsid w:val="00890DD7"/>
    <w:rsid w:val="008E76C9"/>
    <w:rsid w:val="00917C88"/>
    <w:rsid w:val="00944FB0"/>
    <w:rsid w:val="009A5D37"/>
    <w:rsid w:val="00A327AD"/>
    <w:rsid w:val="00A377C2"/>
    <w:rsid w:val="00A70154"/>
    <w:rsid w:val="00AA5565"/>
    <w:rsid w:val="00AF78AB"/>
    <w:rsid w:val="00B00F06"/>
    <w:rsid w:val="00B16911"/>
    <w:rsid w:val="00BE33E8"/>
    <w:rsid w:val="00C02008"/>
    <w:rsid w:val="00C37679"/>
    <w:rsid w:val="00C901F4"/>
    <w:rsid w:val="00CE5EEB"/>
    <w:rsid w:val="00CF041C"/>
    <w:rsid w:val="00D32172"/>
    <w:rsid w:val="00DE743C"/>
    <w:rsid w:val="00E74D84"/>
    <w:rsid w:val="00EB03B5"/>
    <w:rsid w:val="00EE5AC6"/>
    <w:rsid w:val="00F10C5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1405"/>
    <w:pPr>
      <w:tabs>
        <w:tab w:val="center" w:pos="4536"/>
        <w:tab w:val="right" w:pos="9072"/>
      </w:tabs>
      <w:spacing w:after="200" w:line="276" w:lineRule="auto"/>
    </w:pPr>
    <w:rPr>
      <w:rFonts w:ascii="Calibri" w:eastAsia="Calibri" w:hAnsi="Calibri" w:cs="Times New Roman"/>
    </w:rPr>
  </w:style>
  <w:style w:type="character" w:customStyle="1" w:styleId="En-tteCar">
    <w:name w:val="En-tête Car"/>
    <w:basedOn w:val="Policepardfaut"/>
    <w:link w:val="En-tte"/>
    <w:uiPriority w:val="99"/>
    <w:rsid w:val="004F140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CISSE CSCI</dc:creator>
  <cp:lastModifiedBy>KONATE</cp:lastModifiedBy>
  <cp:revision>6</cp:revision>
  <cp:lastPrinted>2018-09-25T11:14:00Z</cp:lastPrinted>
  <dcterms:created xsi:type="dcterms:W3CDTF">2018-09-24T11:16:00Z</dcterms:created>
  <dcterms:modified xsi:type="dcterms:W3CDTF">2018-09-25T13:18:00Z</dcterms:modified>
</cp:coreProperties>
</file>